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D6A70" w14:textId="77777777" w:rsidR="006F3AF1" w:rsidRPr="006F3AF1" w:rsidRDefault="006F3AF1" w:rsidP="006F3AF1">
      <w:p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Timeline of Events for the Arab University Rankings</w:t>
      </w:r>
    </w:p>
    <w:p w14:paraId="6A392CD7" w14:textId="77777777" w:rsidR="006F3AF1" w:rsidRPr="006F3AF1" w:rsidRDefault="006F3AF1" w:rsidP="006F3AF1">
      <w:pPr>
        <w:rPr>
          <w:rFonts w:asciiTheme="majorBidi" w:hAnsiTheme="majorBidi" w:cstheme="majorBidi"/>
          <w:sz w:val="28"/>
          <w:szCs w:val="28"/>
        </w:rPr>
      </w:pPr>
    </w:p>
    <w:p w14:paraId="2E7A325C" w14:textId="528FCF8C" w:rsidR="006F3AF1" w:rsidRPr="006F3AF1" w:rsidRDefault="006F3AF1" w:rsidP="006F3AF1">
      <w:p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Arab University Ranking Indicators</w:t>
      </w:r>
    </w:p>
    <w:p w14:paraId="20EACFBC" w14:textId="77777777" w:rsidR="006F3AF1" w:rsidRPr="006F3AF1" w:rsidRDefault="006F3AF1" w:rsidP="006F3AF1">
      <w:pPr>
        <w:rPr>
          <w:rFonts w:asciiTheme="majorBidi" w:hAnsiTheme="majorBidi" w:cstheme="majorBidi"/>
          <w:sz w:val="28"/>
          <w:szCs w:val="28"/>
        </w:rPr>
      </w:pPr>
    </w:p>
    <w:p w14:paraId="6B3030BE" w14:textId="5081549F" w:rsidR="006F3AF1" w:rsidRPr="006F3AF1" w:rsidRDefault="006F3AF1" w:rsidP="006F3AF1">
      <w:p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A. Education and Learning Indicator (3</w:t>
      </w:r>
      <w:r w:rsidR="00C902B4">
        <w:rPr>
          <w:rFonts w:asciiTheme="majorBidi" w:hAnsiTheme="majorBidi" w:cstheme="majorBidi"/>
          <w:sz w:val="28"/>
          <w:szCs w:val="28"/>
        </w:rPr>
        <w:t>00</w:t>
      </w:r>
      <w:r w:rsidRPr="006F3AF1">
        <w:rPr>
          <w:rFonts w:asciiTheme="majorBidi" w:hAnsiTheme="majorBidi" w:cstheme="majorBidi"/>
          <w:sz w:val="28"/>
          <w:szCs w:val="28"/>
        </w:rPr>
        <w:t xml:space="preserve"> points):</w:t>
      </w:r>
    </w:p>
    <w:p w14:paraId="32CAD3DF" w14:textId="7EEB41EF" w:rsidR="006F3AF1" w:rsidRPr="006F3AF1" w:rsidRDefault="006F3AF1" w:rsidP="006F3AF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Ratio of full-time faculty members with PhDs to students.</w:t>
      </w:r>
    </w:p>
    <w:p w14:paraId="2A2EECC0" w14:textId="0CD3D321" w:rsidR="006F3AF1" w:rsidRPr="006F3AF1" w:rsidRDefault="006F3AF1" w:rsidP="006F3AF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Ratio of full-time faculty members with PhDs to full-time faculty assistants holding bachelor's and master's degrees.</w:t>
      </w:r>
    </w:p>
    <w:p w14:paraId="653D5A50" w14:textId="6F2BF946" w:rsidR="006F3AF1" w:rsidRPr="006F3AF1" w:rsidRDefault="006F3AF1" w:rsidP="006F3AF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Percentage of e-learning (distance learning).</w:t>
      </w:r>
    </w:p>
    <w:p w14:paraId="7DBEA3B9" w14:textId="74217ED8" w:rsidR="006F3AF1" w:rsidRPr="006F3AF1" w:rsidRDefault="006F3AF1" w:rsidP="006F3AF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Number of faculty members with an h-index of at least 10 on Scopus between 2020 and 2023.</w:t>
      </w:r>
    </w:p>
    <w:p w14:paraId="159BE94B" w14:textId="1E1BEC83" w:rsidR="006F3AF1" w:rsidRPr="006F3AF1" w:rsidRDefault="006F3AF1" w:rsidP="006F3AF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Number of external experts with at least a bachelor's degree during the ranking year.</w:t>
      </w:r>
    </w:p>
    <w:p w14:paraId="1951AA1B" w14:textId="18272441" w:rsidR="006F3AF1" w:rsidRPr="006F3AF1" w:rsidRDefault="006F3AF1" w:rsidP="006F3AF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Average number of internal and external training hours received by all faculty and assistants during the ranking year.</w:t>
      </w:r>
    </w:p>
    <w:p w14:paraId="6CF788B3" w14:textId="6BC49C63" w:rsidR="006F3AF1" w:rsidRPr="006F3AF1" w:rsidRDefault="006F3AF1" w:rsidP="006F3AF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 xml:space="preserve">Average number of actual training hours for undergraduate students in companies, the </w:t>
      </w:r>
      <w:r w:rsidRPr="006F3AF1">
        <w:rPr>
          <w:rFonts w:asciiTheme="majorBidi" w:hAnsiTheme="majorBidi" w:cstheme="majorBidi"/>
          <w:sz w:val="28"/>
          <w:szCs w:val="28"/>
        </w:rPr>
        <w:t>labour</w:t>
      </w:r>
      <w:r w:rsidRPr="006F3AF1">
        <w:rPr>
          <w:rFonts w:asciiTheme="majorBidi" w:hAnsiTheme="majorBidi" w:cstheme="majorBidi"/>
          <w:sz w:val="28"/>
          <w:szCs w:val="28"/>
        </w:rPr>
        <w:t xml:space="preserve"> market, and university </w:t>
      </w:r>
      <w:r w:rsidRPr="006F3AF1">
        <w:rPr>
          <w:rFonts w:asciiTheme="majorBidi" w:hAnsiTheme="majorBidi" w:cstheme="majorBidi"/>
          <w:sz w:val="28"/>
          <w:szCs w:val="28"/>
        </w:rPr>
        <w:t>centres</w:t>
      </w:r>
      <w:r w:rsidRPr="006F3AF1">
        <w:rPr>
          <w:rFonts w:asciiTheme="majorBidi" w:hAnsiTheme="majorBidi" w:cstheme="majorBidi"/>
          <w:sz w:val="28"/>
          <w:szCs w:val="28"/>
        </w:rPr>
        <w:t xml:space="preserve"> of excellence during the ranking year.</w:t>
      </w:r>
    </w:p>
    <w:p w14:paraId="6F443263" w14:textId="3B344356" w:rsidR="006F3AF1" w:rsidRPr="006F3AF1" w:rsidRDefault="006F3AF1" w:rsidP="006F3AF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Number of internationally indexed scientific research papers co-authored with undergraduate students during the ranking year.</w:t>
      </w:r>
    </w:p>
    <w:p w14:paraId="264DE771" w14:textId="52FA46AE" w:rsidR="006F3AF1" w:rsidRPr="006F3AF1" w:rsidRDefault="006F3AF1" w:rsidP="006F3AF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Number of individuals receiving global awards (e.g., Nobel Prize, Fields Medal, King Faisal Prize) during the ranking year.</w:t>
      </w:r>
    </w:p>
    <w:p w14:paraId="15B4AE0C" w14:textId="77777777" w:rsidR="006F3AF1" w:rsidRPr="006F3AF1" w:rsidRDefault="006F3AF1" w:rsidP="006F3AF1">
      <w:pPr>
        <w:rPr>
          <w:rFonts w:asciiTheme="majorBidi" w:hAnsiTheme="majorBidi" w:cstheme="majorBidi"/>
          <w:sz w:val="28"/>
          <w:szCs w:val="28"/>
        </w:rPr>
      </w:pPr>
    </w:p>
    <w:p w14:paraId="4F85CD96" w14:textId="3CAFCB79" w:rsidR="006F3AF1" w:rsidRPr="006F3AF1" w:rsidRDefault="006F3AF1" w:rsidP="006F3AF1">
      <w:p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B. Scientific Research Indicator (3</w:t>
      </w:r>
      <w:r w:rsidR="00C902B4">
        <w:rPr>
          <w:rFonts w:asciiTheme="majorBidi" w:hAnsiTheme="majorBidi" w:cstheme="majorBidi"/>
          <w:sz w:val="28"/>
          <w:szCs w:val="28"/>
        </w:rPr>
        <w:t>00</w:t>
      </w:r>
      <w:r w:rsidRPr="006F3AF1">
        <w:rPr>
          <w:rFonts w:asciiTheme="majorBidi" w:hAnsiTheme="majorBidi" w:cstheme="majorBidi"/>
          <w:sz w:val="28"/>
          <w:szCs w:val="28"/>
        </w:rPr>
        <w:t xml:space="preserve"> points):</w:t>
      </w:r>
    </w:p>
    <w:p w14:paraId="5B2CDB6B" w14:textId="037CD9DC" w:rsidR="006F3AF1" w:rsidRPr="006F3AF1" w:rsidRDefault="006F3AF1" w:rsidP="006F3AF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Citation rates in the top 10% of the most-cited global research publications over the last five years (Scival and Arab Impact Factor).</w:t>
      </w:r>
    </w:p>
    <w:p w14:paraId="62EA6F3C" w14:textId="13DD48E2" w:rsidR="006F3AF1" w:rsidRPr="006F3AF1" w:rsidRDefault="006F3AF1" w:rsidP="006F3AF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Percentage of published research in Q1 and Q2 journals indexed globally (CiteScore, Scopus) over the last five years and the Arab Impact Factor.</w:t>
      </w:r>
    </w:p>
    <w:p w14:paraId="56BA490E" w14:textId="146AA994" w:rsidR="006F3AF1" w:rsidRPr="006F3AF1" w:rsidRDefault="006F3AF1" w:rsidP="006F3AF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Average number of citations per research paper over the last five years (Scival and Arab Impact Factor).</w:t>
      </w:r>
    </w:p>
    <w:p w14:paraId="43918C61" w14:textId="0177CC87" w:rsidR="006F3AF1" w:rsidRPr="006F3AF1" w:rsidRDefault="006F3AF1" w:rsidP="006F3AF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Average number of publications per faculty member in Scopus and the Arab Impact Factor during the ranking year.</w:t>
      </w:r>
    </w:p>
    <w:p w14:paraId="41C34D77" w14:textId="25A3672A" w:rsidR="006F3AF1" w:rsidRPr="006F3AF1" w:rsidRDefault="006F3AF1" w:rsidP="006F3AF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Percentage of international collaborative research in the last five years relative to the total published research in Scival and the Arab Impact Factor.</w:t>
      </w:r>
    </w:p>
    <w:p w14:paraId="7C7F9B1B" w14:textId="4F787C2C" w:rsidR="006F3AF1" w:rsidRPr="006F3AF1" w:rsidRDefault="006F3AF1" w:rsidP="006F3AF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lastRenderedPageBreak/>
        <w:t>Percentage of collaborative research with beneficiary entities in the last five years (Scival and the Arab Impact Factor).</w:t>
      </w:r>
    </w:p>
    <w:p w14:paraId="466E4296" w14:textId="2FC9291A" w:rsidR="006F3AF1" w:rsidRPr="006F3AF1" w:rsidRDefault="006F3AF1" w:rsidP="006F3AF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Average relative citation weight across all university specializations (FWCI, Scival, Arab Impact Factor) over the last five years.</w:t>
      </w:r>
    </w:p>
    <w:p w14:paraId="0EFD3E00" w14:textId="77777777" w:rsidR="006F3AF1" w:rsidRPr="006F3AF1" w:rsidRDefault="006F3AF1" w:rsidP="006F3AF1">
      <w:pPr>
        <w:rPr>
          <w:rFonts w:asciiTheme="majorBidi" w:hAnsiTheme="majorBidi" w:cstheme="majorBidi"/>
          <w:sz w:val="28"/>
          <w:szCs w:val="28"/>
        </w:rPr>
      </w:pPr>
    </w:p>
    <w:p w14:paraId="244040BF" w14:textId="0584D327" w:rsidR="006F3AF1" w:rsidRPr="006F3AF1" w:rsidRDefault="006F3AF1" w:rsidP="006F3AF1">
      <w:p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C. Creativity, Entrepreneurship, and Innovation Indicator (</w:t>
      </w:r>
      <w:r w:rsidR="00C902B4">
        <w:rPr>
          <w:rFonts w:asciiTheme="majorBidi" w:hAnsiTheme="majorBidi" w:cstheme="majorBidi"/>
          <w:sz w:val="28"/>
          <w:szCs w:val="28"/>
        </w:rPr>
        <w:t>200</w:t>
      </w:r>
      <w:r w:rsidRPr="006F3AF1">
        <w:rPr>
          <w:rFonts w:asciiTheme="majorBidi" w:hAnsiTheme="majorBidi" w:cstheme="majorBidi"/>
          <w:sz w:val="28"/>
          <w:szCs w:val="28"/>
        </w:rPr>
        <w:t xml:space="preserve"> points):</w:t>
      </w:r>
    </w:p>
    <w:p w14:paraId="5000A272" w14:textId="4A4EBA2B" w:rsidR="006F3AF1" w:rsidRPr="006F3AF1" w:rsidRDefault="006F3AF1" w:rsidP="006F3AF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Number of research projects related to industry, innovation, and infrastructure (Sustainable Development Goal 9) published in Citescore-indexed journals over the last five years.</w:t>
      </w:r>
    </w:p>
    <w:p w14:paraId="4364DF0F" w14:textId="09BE3C8E" w:rsidR="006F3AF1" w:rsidRPr="006F3AF1" w:rsidRDefault="006F3AF1" w:rsidP="006F3AF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Percentage of research related to industry, innovation, and infrastructure (SDG 9) published in Q1 and Q2 journals (Citescore) over the last five years.</w:t>
      </w:r>
    </w:p>
    <w:p w14:paraId="0FCE0EA8" w14:textId="5D0DB119" w:rsidR="006F3AF1" w:rsidRPr="006F3AF1" w:rsidRDefault="006F3AF1" w:rsidP="006F3AF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Number of research projects funded in collaboration with beneficiary entities related to development and innovation in the last five years.</w:t>
      </w:r>
    </w:p>
    <w:p w14:paraId="6F14EC17" w14:textId="21EF3801" w:rsidR="006F3AF1" w:rsidRPr="006F3AF1" w:rsidRDefault="006F3AF1" w:rsidP="006F3AF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Number of educational activities on creativity, entrepreneurship, innovation, and technology transfer over the last five years.</w:t>
      </w:r>
    </w:p>
    <w:p w14:paraId="10B21CE1" w14:textId="60445642" w:rsidR="006F3AF1" w:rsidRPr="006F3AF1" w:rsidRDefault="006F3AF1" w:rsidP="006F3AF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Presence of contracts between technology incubators and industry or research institutions during the ranking year.</w:t>
      </w:r>
    </w:p>
    <w:p w14:paraId="1C0A9438" w14:textId="08DE2D5B" w:rsidR="006F3AF1" w:rsidRPr="006F3AF1" w:rsidRDefault="006F3AF1" w:rsidP="006F3AF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Existence of a Technology Transfer Office (or equivalent).</w:t>
      </w:r>
    </w:p>
    <w:p w14:paraId="5CE4EFD3" w14:textId="6D6BA914" w:rsidR="006F3AF1" w:rsidRPr="006F3AF1" w:rsidRDefault="006F3AF1" w:rsidP="006F3AF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Number of patents granted by patent offices indexed in Scopus in the last five years.</w:t>
      </w:r>
    </w:p>
    <w:p w14:paraId="55D1566E" w14:textId="4774D69F" w:rsidR="006F3AF1" w:rsidRPr="006F3AF1" w:rsidRDefault="006F3AF1" w:rsidP="006F3AF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Number of global patent citations referencing university research outputs in the last five years (Patent-Citations Count - Scival).</w:t>
      </w:r>
    </w:p>
    <w:p w14:paraId="5AED9F90" w14:textId="7254484B" w:rsidR="006F3AF1" w:rsidRPr="006F3AF1" w:rsidRDefault="006F3AF1" w:rsidP="006F3AF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Existence of start-ups launched from technology incubators and business incubators.</w:t>
      </w:r>
    </w:p>
    <w:p w14:paraId="690F3CD7" w14:textId="77777777" w:rsidR="006F3AF1" w:rsidRPr="006F3AF1" w:rsidRDefault="006F3AF1" w:rsidP="006F3AF1">
      <w:pPr>
        <w:rPr>
          <w:rFonts w:asciiTheme="majorBidi" w:hAnsiTheme="majorBidi" w:cstheme="majorBidi"/>
          <w:sz w:val="28"/>
          <w:szCs w:val="28"/>
        </w:rPr>
      </w:pPr>
    </w:p>
    <w:p w14:paraId="089DE2AB" w14:textId="508A04B7" w:rsidR="006F3AF1" w:rsidRPr="006F3AF1" w:rsidRDefault="006F3AF1" w:rsidP="006F3AF1">
      <w:pPr>
        <w:rPr>
          <w:rFonts w:asciiTheme="majorBidi" w:hAnsiTheme="majorBidi" w:cstheme="majorBidi"/>
          <w:sz w:val="28"/>
          <w:szCs w:val="28"/>
        </w:rPr>
      </w:pPr>
      <w:r w:rsidRPr="006F3AF1">
        <w:rPr>
          <w:rFonts w:asciiTheme="majorBidi" w:hAnsiTheme="majorBidi" w:cstheme="majorBidi"/>
          <w:sz w:val="28"/>
          <w:szCs w:val="28"/>
        </w:rPr>
        <w:t>D. International and Local Collaboration and Community Service Indicator (</w:t>
      </w:r>
      <w:r w:rsidR="00C902B4">
        <w:rPr>
          <w:rFonts w:asciiTheme="majorBidi" w:hAnsiTheme="majorBidi" w:cstheme="majorBidi"/>
          <w:sz w:val="28"/>
          <w:szCs w:val="28"/>
        </w:rPr>
        <w:t>200</w:t>
      </w:r>
      <w:r w:rsidRPr="006F3AF1">
        <w:rPr>
          <w:rFonts w:asciiTheme="majorBidi" w:hAnsiTheme="majorBidi" w:cstheme="majorBidi"/>
          <w:sz w:val="28"/>
          <w:szCs w:val="28"/>
        </w:rPr>
        <w:t xml:space="preserve"> points):</w:t>
      </w:r>
    </w:p>
    <w:p w14:paraId="2C0D7671" w14:textId="0C9D2D3F" w:rsidR="006F3AF1" w:rsidRPr="00B7422B" w:rsidRDefault="006F3AF1" w:rsidP="00B7422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B7422B">
        <w:rPr>
          <w:rFonts w:asciiTheme="majorBidi" w:hAnsiTheme="majorBidi" w:cstheme="majorBidi"/>
          <w:sz w:val="28"/>
          <w:szCs w:val="28"/>
        </w:rPr>
        <w:t>Ratio of visiting faculty from other countries to total faculty in the ranking year.</w:t>
      </w:r>
    </w:p>
    <w:p w14:paraId="1B8588FF" w14:textId="3FE88CEA" w:rsidR="006F3AF1" w:rsidRPr="00B7422B" w:rsidRDefault="006F3AF1" w:rsidP="00B7422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B7422B">
        <w:rPr>
          <w:rFonts w:asciiTheme="majorBidi" w:hAnsiTheme="majorBidi" w:cstheme="majorBidi"/>
          <w:sz w:val="28"/>
          <w:szCs w:val="28"/>
        </w:rPr>
        <w:t>Number of community service activities organized by the university in the ranking year.</w:t>
      </w:r>
    </w:p>
    <w:p w14:paraId="6CE55E19" w14:textId="696E6290" w:rsidR="006F3AF1" w:rsidRPr="00B7422B" w:rsidRDefault="006F3AF1" w:rsidP="00B7422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B7422B">
        <w:rPr>
          <w:rFonts w:asciiTheme="majorBidi" w:hAnsiTheme="majorBidi" w:cstheme="majorBidi"/>
          <w:sz w:val="28"/>
          <w:szCs w:val="28"/>
        </w:rPr>
        <w:t>Number of joint or dual degrees with globally ranked universities during the ranking year.</w:t>
      </w:r>
    </w:p>
    <w:p w14:paraId="3657DF84" w14:textId="1B2153A6" w:rsidR="006F3AF1" w:rsidRPr="00B7422B" w:rsidRDefault="006F3AF1" w:rsidP="00B7422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B7422B">
        <w:rPr>
          <w:rFonts w:asciiTheme="majorBidi" w:hAnsiTheme="majorBidi" w:cstheme="majorBidi"/>
          <w:sz w:val="28"/>
          <w:szCs w:val="28"/>
        </w:rPr>
        <w:t>Number of faculty members participating in academic exchange program</w:t>
      </w:r>
      <w:r w:rsidRPr="00B7422B">
        <w:rPr>
          <w:rFonts w:asciiTheme="majorBidi" w:hAnsiTheme="majorBidi" w:cstheme="majorBidi"/>
          <w:sz w:val="28"/>
          <w:szCs w:val="28"/>
        </w:rPr>
        <w:t>me</w:t>
      </w:r>
      <w:r w:rsidRPr="00B7422B">
        <w:rPr>
          <w:rFonts w:asciiTheme="majorBidi" w:hAnsiTheme="majorBidi" w:cstheme="majorBidi"/>
          <w:sz w:val="28"/>
          <w:szCs w:val="28"/>
        </w:rPr>
        <w:t>s (inbound and outbound) during the ranking year.</w:t>
      </w:r>
    </w:p>
    <w:p w14:paraId="64269D4C" w14:textId="1B6D1FC9" w:rsidR="006F3AF1" w:rsidRPr="00B7422B" w:rsidRDefault="006F3AF1" w:rsidP="00B7422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B7422B">
        <w:rPr>
          <w:rFonts w:asciiTheme="majorBidi" w:hAnsiTheme="majorBidi" w:cstheme="majorBidi"/>
          <w:sz w:val="28"/>
          <w:szCs w:val="28"/>
        </w:rPr>
        <w:lastRenderedPageBreak/>
        <w:t>Number of accredited program</w:t>
      </w:r>
      <w:r w:rsidRPr="00B7422B">
        <w:rPr>
          <w:rFonts w:asciiTheme="majorBidi" w:hAnsiTheme="majorBidi" w:cstheme="majorBidi"/>
          <w:sz w:val="28"/>
          <w:szCs w:val="28"/>
        </w:rPr>
        <w:t>me</w:t>
      </w:r>
      <w:r w:rsidRPr="00B7422B">
        <w:rPr>
          <w:rFonts w:asciiTheme="majorBidi" w:hAnsiTheme="majorBidi" w:cstheme="majorBidi"/>
          <w:sz w:val="28"/>
          <w:szCs w:val="28"/>
        </w:rPr>
        <w:t>s (locally or internationally) relative to the total number of academic program</w:t>
      </w:r>
      <w:r w:rsidRPr="00B7422B">
        <w:rPr>
          <w:rFonts w:asciiTheme="majorBidi" w:hAnsiTheme="majorBidi" w:cstheme="majorBidi"/>
          <w:sz w:val="28"/>
          <w:szCs w:val="28"/>
        </w:rPr>
        <w:t>me</w:t>
      </w:r>
      <w:r w:rsidRPr="00B7422B">
        <w:rPr>
          <w:rFonts w:asciiTheme="majorBidi" w:hAnsiTheme="majorBidi" w:cstheme="majorBidi"/>
          <w:sz w:val="28"/>
          <w:szCs w:val="28"/>
        </w:rPr>
        <w:t>s in the ranking year.</w:t>
      </w:r>
    </w:p>
    <w:p w14:paraId="386D5E5A" w14:textId="09098052" w:rsidR="006F3AF1" w:rsidRPr="00B7422B" w:rsidRDefault="006F3AF1" w:rsidP="00B7422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B7422B">
        <w:rPr>
          <w:rFonts w:asciiTheme="majorBidi" w:hAnsiTheme="majorBidi" w:cstheme="majorBidi"/>
          <w:sz w:val="28"/>
          <w:szCs w:val="28"/>
        </w:rPr>
        <w:t>Number of students participating in academic exchange program</w:t>
      </w:r>
      <w:r w:rsidRPr="00B7422B">
        <w:rPr>
          <w:rFonts w:asciiTheme="majorBidi" w:hAnsiTheme="majorBidi" w:cstheme="majorBidi"/>
          <w:sz w:val="28"/>
          <w:szCs w:val="28"/>
        </w:rPr>
        <w:t>me</w:t>
      </w:r>
      <w:r w:rsidRPr="00B7422B">
        <w:rPr>
          <w:rFonts w:asciiTheme="majorBidi" w:hAnsiTheme="majorBidi" w:cstheme="majorBidi"/>
          <w:sz w:val="28"/>
          <w:szCs w:val="28"/>
        </w:rPr>
        <w:t>s (inbound and outbound) during the ranking year.</w:t>
      </w:r>
    </w:p>
    <w:p w14:paraId="56C97231" w14:textId="17C6746E" w:rsidR="006F3AF1" w:rsidRPr="00B7422B" w:rsidRDefault="006F3AF1" w:rsidP="00B7422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B7422B">
        <w:rPr>
          <w:rFonts w:asciiTheme="majorBidi" w:hAnsiTheme="majorBidi" w:cstheme="majorBidi"/>
          <w:sz w:val="28"/>
          <w:szCs w:val="28"/>
        </w:rPr>
        <w:t>Ratio of international students to local students during the ranking year.</w:t>
      </w:r>
    </w:p>
    <w:p w14:paraId="092EB74B" w14:textId="0596B0CF" w:rsidR="006F3AF1" w:rsidRPr="00B7422B" w:rsidRDefault="006F3AF1" w:rsidP="00B7422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B7422B">
        <w:rPr>
          <w:rFonts w:asciiTheme="majorBidi" w:hAnsiTheme="majorBidi" w:cstheme="majorBidi"/>
          <w:sz w:val="28"/>
          <w:szCs w:val="28"/>
        </w:rPr>
        <w:t>Availability of open educational resources and activities for non-enrolled students.</w:t>
      </w:r>
    </w:p>
    <w:p w14:paraId="7172C348" w14:textId="6BF776BD" w:rsidR="001D71CB" w:rsidRPr="00B7422B" w:rsidRDefault="006F3AF1" w:rsidP="00B7422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B7422B">
        <w:rPr>
          <w:rFonts w:asciiTheme="majorBidi" w:hAnsiTheme="majorBidi" w:cstheme="majorBidi"/>
          <w:sz w:val="28"/>
          <w:szCs w:val="28"/>
        </w:rPr>
        <w:t>Usage of the university's research facilities by the industrial community and beneficiary entities.</w:t>
      </w:r>
    </w:p>
    <w:sectPr w:rsidR="001D71CB" w:rsidRPr="00B7422B" w:rsidSect="001D71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41C4E"/>
    <w:multiLevelType w:val="hybridMultilevel"/>
    <w:tmpl w:val="007E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43DE8"/>
    <w:multiLevelType w:val="hybridMultilevel"/>
    <w:tmpl w:val="52DC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27AF9"/>
    <w:multiLevelType w:val="hybridMultilevel"/>
    <w:tmpl w:val="F74EF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54115"/>
    <w:multiLevelType w:val="hybridMultilevel"/>
    <w:tmpl w:val="17B25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686964">
    <w:abstractNumId w:val="1"/>
  </w:num>
  <w:num w:numId="2" w16cid:durableId="651376933">
    <w:abstractNumId w:val="3"/>
  </w:num>
  <w:num w:numId="3" w16cid:durableId="1037467127">
    <w:abstractNumId w:val="0"/>
  </w:num>
  <w:num w:numId="4" w16cid:durableId="115371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B0"/>
    <w:rsid w:val="001A2F9D"/>
    <w:rsid w:val="001D71CB"/>
    <w:rsid w:val="005429CC"/>
    <w:rsid w:val="006F3AF1"/>
    <w:rsid w:val="00B7422B"/>
    <w:rsid w:val="00B942B0"/>
    <w:rsid w:val="00C9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8CCC"/>
  <w15:chartTrackingRefBased/>
  <w15:docId w15:val="{001D58E6-0D51-42DD-88CA-E3C4FD0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Amany David</dc:creator>
  <cp:keywords/>
  <dc:description/>
  <cp:lastModifiedBy>Amany David</cp:lastModifiedBy>
  <cp:revision>3</cp:revision>
  <dcterms:created xsi:type="dcterms:W3CDTF">2024-10-21T06:02:00Z</dcterms:created>
  <dcterms:modified xsi:type="dcterms:W3CDTF">2024-10-21T06:17:00Z</dcterms:modified>
</cp:coreProperties>
</file>